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9356" w:type="dxa"/>
        <w:tblLook w:val="04A0" w:firstRow="1" w:lastRow="0" w:firstColumn="1" w:lastColumn="0" w:noHBand="0" w:noVBand="1"/>
      </w:tblPr>
      <w:tblGrid>
        <w:gridCol w:w="5214"/>
      </w:tblGrid>
      <w:tr w:rsidR="00FD19B0" w:rsidTr="00FD19B0">
        <w:tc>
          <w:tcPr>
            <w:tcW w:w="5214" w:type="dxa"/>
            <w:shd w:val="clear" w:color="auto" w:fill="auto"/>
          </w:tcPr>
          <w:p w:rsidR="004F5623" w:rsidRDefault="00FD19B0" w:rsidP="004F5623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466EF0">
              <w:rPr>
                <w:rFonts w:ascii="Times New Roman" w:hAnsi="Times New Roman"/>
                <w:bCs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2B049D" w:rsidRPr="00EF64C9" w:rsidRDefault="00FD19B0" w:rsidP="004F5623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466EF0">
              <w:rPr>
                <w:rFonts w:ascii="Times New Roman" w:hAnsi="Times New Roman"/>
                <w:bCs/>
                <w:sz w:val="28"/>
                <w:szCs w:val="28"/>
              </w:rPr>
              <w:t>к подпрограмме</w:t>
            </w:r>
            <w:r w:rsidR="004F562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2D63FD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2B049D" w:rsidRPr="00EF64C9">
              <w:rPr>
                <w:rFonts w:ascii="Times New Roman" w:hAnsi="Times New Roman"/>
                <w:bCs/>
                <w:sz w:val="28"/>
                <w:szCs w:val="28"/>
              </w:rPr>
              <w:t>Построение и развитие аппаратно-программного комплекса «Безопасный город» на территории</w:t>
            </w:r>
          </w:p>
          <w:p w:rsidR="00FD19B0" w:rsidRPr="002D63FD" w:rsidRDefault="002B049D" w:rsidP="00EF64C9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EF64C9">
              <w:rPr>
                <w:rFonts w:ascii="Times New Roman" w:hAnsi="Times New Roman"/>
                <w:bCs/>
                <w:sz w:val="28"/>
                <w:szCs w:val="28"/>
              </w:rPr>
              <w:t>муниципального образования Тимашевский район</w:t>
            </w:r>
            <w:r w:rsidR="00FD19B0" w:rsidRPr="002D63FD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  <w:p w:rsidR="00FD19B0" w:rsidRPr="00466EF0" w:rsidRDefault="00FD19B0" w:rsidP="00EF64C9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FD19B0" w:rsidRDefault="00FD19B0" w:rsidP="00EF64C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9B0" w:rsidRPr="001714C6" w:rsidRDefault="00FD19B0" w:rsidP="00EF64C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714C6"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FD19B0" w:rsidRDefault="00FD19B0" w:rsidP="00EF64C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мероприятий подпрограммы </w:t>
      </w:r>
    </w:p>
    <w:p w:rsidR="002B049D" w:rsidRPr="002B049D" w:rsidRDefault="00FD19B0" w:rsidP="00EF64C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714C6">
        <w:rPr>
          <w:rFonts w:ascii="Times New Roman" w:hAnsi="Times New Roman"/>
          <w:b/>
          <w:bCs/>
          <w:sz w:val="28"/>
          <w:szCs w:val="28"/>
        </w:rPr>
        <w:t>«</w:t>
      </w:r>
      <w:r w:rsidR="002B049D" w:rsidRPr="002B049D">
        <w:rPr>
          <w:rFonts w:ascii="Times New Roman" w:hAnsi="Times New Roman"/>
          <w:b/>
          <w:bCs/>
          <w:sz w:val="28"/>
          <w:szCs w:val="28"/>
        </w:rPr>
        <w:t>Построение и развитие аппаратно-программного комплекса «Безопасный город» на территории</w:t>
      </w:r>
    </w:p>
    <w:p w:rsidR="00FD19B0" w:rsidRDefault="002B049D" w:rsidP="00EF64C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2B049D">
        <w:rPr>
          <w:rFonts w:ascii="Times New Roman" w:hAnsi="Times New Roman"/>
          <w:b/>
          <w:bCs/>
          <w:sz w:val="28"/>
          <w:szCs w:val="28"/>
        </w:rPr>
        <w:t>муниципального образования Тимашевский район</w:t>
      </w:r>
      <w:r w:rsidR="00FD19B0" w:rsidRPr="001714C6">
        <w:rPr>
          <w:rFonts w:ascii="Times New Roman" w:hAnsi="Times New Roman"/>
          <w:b/>
          <w:bCs/>
          <w:sz w:val="28"/>
          <w:szCs w:val="28"/>
        </w:rPr>
        <w:t>»</w:t>
      </w:r>
    </w:p>
    <w:p w:rsidR="00FD19B0" w:rsidRPr="0096453D" w:rsidRDefault="00FD19B0" w:rsidP="00EF64C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9B0" w:rsidRPr="008725EB" w:rsidRDefault="00FD19B0" w:rsidP="00EF64C9">
      <w:pPr>
        <w:spacing w:after="0" w:line="240" w:lineRule="auto"/>
        <w:contextualSpacing/>
        <w:rPr>
          <w:sz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6"/>
        <w:gridCol w:w="1975"/>
        <w:gridCol w:w="1608"/>
        <w:gridCol w:w="1608"/>
        <w:gridCol w:w="825"/>
        <w:gridCol w:w="955"/>
        <w:gridCol w:w="922"/>
        <w:gridCol w:w="1022"/>
        <w:gridCol w:w="917"/>
        <w:gridCol w:w="932"/>
        <w:gridCol w:w="2045"/>
        <w:gridCol w:w="1652"/>
      </w:tblGrid>
      <w:tr w:rsidR="00DC6622" w:rsidRPr="005E5005" w:rsidTr="004D7682">
        <w:trPr>
          <w:trHeight w:val="194"/>
          <w:tblHeader/>
        </w:trPr>
        <w:tc>
          <w:tcPr>
            <w:tcW w:w="220" w:type="pct"/>
            <w:vMerge w:val="restart"/>
            <w:vAlign w:val="center"/>
          </w:tcPr>
          <w:p w:rsidR="00D31533" w:rsidRPr="006B5C7E" w:rsidRDefault="00D31533" w:rsidP="0020685A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№ п/п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</w:tcBorders>
            <w:vAlign w:val="center"/>
          </w:tcPr>
          <w:p w:rsidR="00D31533" w:rsidRPr="006B5C7E" w:rsidRDefault="00D31533" w:rsidP="0020685A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Наименование мероприятия</w:t>
            </w:r>
          </w:p>
        </w:tc>
        <w:tc>
          <w:tcPr>
            <w:tcW w:w="531" w:type="pct"/>
            <w:vMerge w:val="restart"/>
            <w:vAlign w:val="center"/>
          </w:tcPr>
          <w:p w:rsidR="00D31533" w:rsidRPr="006B5C7E" w:rsidRDefault="00D31533" w:rsidP="0020685A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Источники финансирования</w:t>
            </w:r>
          </w:p>
        </w:tc>
        <w:tc>
          <w:tcPr>
            <w:tcW w:w="531" w:type="pct"/>
            <w:vMerge w:val="restart"/>
            <w:tcBorders>
              <w:right w:val="single" w:sz="4" w:space="0" w:color="auto"/>
            </w:tcBorders>
            <w:vAlign w:val="center"/>
          </w:tcPr>
          <w:p w:rsidR="00D31533" w:rsidRPr="006B5C7E" w:rsidRDefault="00D31533" w:rsidP="0020685A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Объем финансирования (тыс. руб.)</w:t>
            </w:r>
          </w:p>
        </w:tc>
        <w:tc>
          <w:tcPr>
            <w:tcW w:w="1842" w:type="pct"/>
            <w:gridSpan w:val="6"/>
            <w:tcBorders>
              <w:left w:val="single" w:sz="4" w:space="0" w:color="auto"/>
            </w:tcBorders>
            <w:vAlign w:val="center"/>
          </w:tcPr>
          <w:p w:rsidR="00D31533" w:rsidRPr="006B5C7E" w:rsidRDefault="00D31533" w:rsidP="0020685A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В том числе</w:t>
            </w:r>
          </w:p>
        </w:tc>
        <w:tc>
          <w:tcPr>
            <w:tcW w:w="676" w:type="pct"/>
            <w:vMerge w:val="restart"/>
            <w:tcBorders>
              <w:right w:val="single" w:sz="4" w:space="0" w:color="auto"/>
            </w:tcBorders>
            <w:vAlign w:val="center"/>
          </w:tcPr>
          <w:p w:rsidR="00D31533" w:rsidRPr="006B5C7E" w:rsidRDefault="00D31533" w:rsidP="0020685A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31533" w:rsidRPr="006B5C7E" w:rsidRDefault="00D31533" w:rsidP="0020685A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Муниципальный заказчик, главный распорядитель бюджетных средств</w:t>
            </w:r>
          </w:p>
        </w:tc>
      </w:tr>
      <w:tr w:rsidR="00D103EF" w:rsidRPr="005E5005" w:rsidTr="004D7682">
        <w:trPr>
          <w:trHeight w:val="874"/>
          <w:tblHeader/>
        </w:trPr>
        <w:tc>
          <w:tcPr>
            <w:tcW w:w="220" w:type="pct"/>
            <w:vMerge/>
          </w:tcPr>
          <w:p w:rsidR="00D31533" w:rsidRPr="005E5005" w:rsidRDefault="00D31533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3" w:type="pct"/>
            <w:vMerge/>
          </w:tcPr>
          <w:p w:rsidR="00D31533" w:rsidRPr="005E5005" w:rsidRDefault="00D31533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1" w:type="pct"/>
            <w:vMerge/>
          </w:tcPr>
          <w:p w:rsidR="00D31533" w:rsidRPr="005E5005" w:rsidRDefault="00D31533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1" w:type="pct"/>
            <w:vMerge/>
            <w:tcBorders>
              <w:right w:val="single" w:sz="4" w:space="0" w:color="auto"/>
            </w:tcBorders>
          </w:tcPr>
          <w:p w:rsidR="00D31533" w:rsidRPr="005E5005" w:rsidRDefault="00D31533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1533" w:rsidRPr="006B5C7E" w:rsidRDefault="00D31533" w:rsidP="0020685A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2019</w:t>
            </w:r>
          </w:p>
          <w:p w:rsidR="00D31533" w:rsidRPr="006B5C7E" w:rsidRDefault="00D31533" w:rsidP="0020685A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31533" w:rsidRPr="006B5C7E" w:rsidRDefault="00D31533" w:rsidP="0020685A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2020</w:t>
            </w:r>
          </w:p>
          <w:p w:rsidR="00D31533" w:rsidRPr="006B5C7E" w:rsidRDefault="00D31533" w:rsidP="0020685A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1533" w:rsidRPr="006B5C7E" w:rsidRDefault="00D31533" w:rsidP="002068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2021</w:t>
            </w:r>
          </w:p>
          <w:p w:rsidR="00D31533" w:rsidRPr="006B5C7E" w:rsidRDefault="00D31533" w:rsidP="002068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1533" w:rsidRPr="006B5C7E" w:rsidRDefault="00D31533" w:rsidP="002068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2022</w:t>
            </w:r>
          </w:p>
          <w:p w:rsidR="00D31533" w:rsidRPr="006B5C7E" w:rsidRDefault="00D31533" w:rsidP="002068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303" w:type="pct"/>
            <w:vAlign w:val="center"/>
          </w:tcPr>
          <w:p w:rsidR="00D31533" w:rsidRPr="00D31533" w:rsidRDefault="00D31533" w:rsidP="0020685A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31533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  <w:p w:rsidR="00D31533" w:rsidRPr="00D31533" w:rsidRDefault="00D31533" w:rsidP="0020685A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31533">
              <w:rPr>
                <w:rFonts w:ascii="Times New Roman" w:hAnsi="Times New Roman"/>
                <w:b/>
                <w:sz w:val="18"/>
                <w:szCs w:val="18"/>
              </w:rPr>
              <w:t>год</w:t>
            </w:r>
          </w:p>
        </w:tc>
        <w:tc>
          <w:tcPr>
            <w:tcW w:w="308" w:type="pct"/>
            <w:vAlign w:val="center"/>
          </w:tcPr>
          <w:p w:rsidR="00D31533" w:rsidRPr="00D31533" w:rsidRDefault="00D31533" w:rsidP="0020685A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31533">
              <w:rPr>
                <w:rFonts w:ascii="Times New Roman" w:hAnsi="Times New Roman"/>
                <w:b/>
                <w:sz w:val="18"/>
                <w:szCs w:val="18"/>
              </w:rPr>
              <w:t xml:space="preserve">2024 </w:t>
            </w:r>
          </w:p>
          <w:p w:rsidR="00D31533" w:rsidRPr="00D31533" w:rsidRDefault="00D31533" w:rsidP="0020685A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31533">
              <w:rPr>
                <w:rFonts w:ascii="Times New Roman" w:hAnsi="Times New Roman"/>
                <w:b/>
                <w:sz w:val="18"/>
                <w:szCs w:val="18"/>
              </w:rPr>
              <w:t>год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D31533" w:rsidRPr="005E5005" w:rsidRDefault="00D31533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D31533" w:rsidRPr="005E5005" w:rsidRDefault="00D31533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31533" w:rsidRPr="00EF64C9" w:rsidTr="009D3C39">
        <w:trPr>
          <w:trHeight w:val="404"/>
        </w:trPr>
        <w:tc>
          <w:tcPr>
            <w:tcW w:w="220" w:type="pct"/>
            <w:tcBorders>
              <w:bottom w:val="single" w:sz="4" w:space="0" w:color="auto"/>
            </w:tcBorders>
          </w:tcPr>
          <w:p w:rsidR="00D31533" w:rsidRPr="00AD61FB" w:rsidRDefault="00D31533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:rsidR="00D31533" w:rsidRPr="0046446B" w:rsidRDefault="00D31533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127" w:type="pct"/>
            <w:gridSpan w:val="10"/>
            <w:tcBorders>
              <w:bottom w:val="single" w:sz="4" w:space="0" w:color="auto"/>
            </w:tcBorders>
          </w:tcPr>
          <w:p w:rsidR="00D31533" w:rsidRPr="0046446B" w:rsidRDefault="00D31533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1E7E4C" w:rsidRPr="00EF64C9" w:rsidTr="009D3C39">
        <w:trPr>
          <w:trHeight w:val="143"/>
        </w:trPr>
        <w:tc>
          <w:tcPr>
            <w:tcW w:w="220" w:type="pct"/>
          </w:tcPr>
          <w:p w:rsidR="001E7E4C" w:rsidRPr="00AD61FB" w:rsidRDefault="001E7E4C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653" w:type="pct"/>
          </w:tcPr>
          <w:p w:rsidR="001E7E4C" w:rsidRPr="00AD61FB" w:rsidRDefault="001E7E4C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Задачи</w:t>
            </w:r>
          </w:p>
        </w:tc>
        <w:tc>
          <w:tcPr>
            <w:tcW w:w="4127" w:type="pct"/>
            <w:gridSpan w:val="10"/>
          </w:tcPr>
          <w:p w:rsidR="001E7E4C" w:rsidRPr="00EF64C9" w:rsidRDefault="001E7E4C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:rsidR="001E7E4C" w:rsidRPr="00AD61FB" w:rsidRDefault="001E7E4C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обеспечение функционирования органа повседневного управления реагирования ТП РСЧС</w:t>
            </w:r>
          </w:p>
        </w:tc>
      </w:tr>
      <w:tr w:rsidR="0098236A" w:rsidRPr="00EF64C9" w:rsidTr="0060558B">
        <w:trPr>
          <w:trHeight w:val="265"/>
        </w:trPr>
        <w:tc>
          <w:tcPr>
            <w:tcW w:w="220" w:type="pct"/>
            <w:vMerge w:val="restart"/>
          </w:tcPr>
          <w:p w:rsidR="0098236A" w:rsidRPr="00AD61FB" w:rsidRDefault="0098236A" w:rsidP="0098236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653" w:type="pct"/>
            <w:vMerge w:val="restart"/>
          </w:tcPr>
          <w:p w:rsidR="0098236A" w:rsidRDefault="0098236A" w:rsidP="0098236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98236A" w:rsidRPr="00EF64C9" w:rsidRDefault="0098236A" w:rsidP="0098236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>беспечение функционирования органа повседневного управления реагирования ТП РСЧС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98236A" w:rsidRPr="00AD61FB" w:rsidRDefault="0098236A" w:rsidP="0098236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31" w:type="pct"/>
            <w:tcBorders>
              <w:bottom w:val="single" w:sz="4" w:space="0" w:color="auto"/>
              <w:right w:val="single" w:sz="4" w:space="0" w:color="auto"/>
            </w:tcBorders>
          </w:tcPr>
          <w:p w:rsidR="0098236A" w:rsidRPr="00AD61FB" w:rsidRDefault="00495573" w:rsidP="009B40A1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93628,5</w:t>
            </w:r>
          </w:p>
        </w:tc>
        <w:tc>
          <w:tcPr>
            <w:tcW w:w="273" w:type="pct"/>
            <w:tcBorders>
              <w:bottom w:val="single" w:sz="4" w:space="0" w:color="auto"/>
              <w:right w:val="single" w:sz="4" w:space="0" w:color="auto"/>
            </w:tcBorders>
          </w:tcPr>
          <w:p w:rsidR="0098236A" w:rsidRPr="00AD61FB" w:rsidRDefault="0098236A" w:rsidP="0060558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6 811,5</w:t>
            </w:r>
          </w:p>
        </w:tc>
        <w:tc>
          <w:tcPr>
            <w:tcW w:w="316" w:type="pct"/>
            <w:tcBorders>
              <w:left w:val="single" w:sz="4" w:space="0" w:color="auto"/>
              <w:bottom w:val="single" w:sz="4" w:space="0" w:color="auto"/>
            </w:tcBorders>
          </w:tcPr>
          <w:p w:rsidR="0098236A" w:rsidRPr="00AD61FB" w:rsidRDefault="0098236A" w:rsidP="0060558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11 613,9</w:t>
            </w: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:rsidR="0098236A" w:rsidRPr="00AD61FB" w:rsidRDefault="0098236A" w:rsidP="0060558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13 601,4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98236A" w:rsidRPr="00AD61FB" w:rsidRDefault="00411E36" w:rsidP="0060558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17801,9</w:t>
            </w:r>
          </w:p>
        </w:tc>
        <w:tc>
          <w:tcPr>
            <w:tcW w:w="303" w:type="pct"/>
          </w:tcPr>
          <w:p w:rsidR="0098236A" w:rsidRPr="00AD61FB" w:rsidRDefault="00DB50C0" w:rsidP="0060558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25573,6</w:t>
            </w:r>
          </w:p>
        </w:tc>
        <w:tc>
          <w:tcPr>
            <w:tcW w:w="308" w:type="pct"/>
          </w:tcPr>
          <w:p w:rsidR="0098236A" w:rsidRDefault="00024C1B" w:rsidP="0060558B">
            <w:pPr>
              <w:spacing w:after="0"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>18226,2</w:t>
            </w:r>
          </w:p>
        </w:tc>
        <w:tc>
          <w:tcPr>
            <w:tcW w:w="676" w:type="pct"/>
            <w:vMerge w:val="restart"/>
            <w:tcBorders>
              <w:right w:val="single" w:sz="4" w:space="0" w:color="auto"/>
            </w:tcBorders>
          </w:tcPr>
          <w:p w:rsidR="0098236A" w:rsidRPr="00EF64C9" w:rsidRDefault="0098236A" w:rsidP="001E461E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 xml:space="preserve">100 </w:t>
            </w:r>
            <w:proofErr w:type="gramStart"/>
            <w:r w:rsidRPr="00EF64C9">
              <w:rPr>
                <w:rFonts w:ascii="Times New Roman" w:hAnsi="Times New Roman"/>
                <w:sz w:val="20"/>
                <w:szCs w:val="20"/>
              </w:rPr>
              <w:t>%  исполнение</w:t>
            </w:r>
            <w:proofErr w:type="gramEnd"/>
            <w:r w:rsidRPr="00EF64C9">
              <w:rPr>
                <w:rFonts w:ascii="Times New Roman" w:hAnsi="Times New Roman"/>
                <w:sz w:val="20"/>
                <w:szCs w:val="20"/>
              </w:rPr>
              <w:t xml:space="preserve"> бюджетной сметы ежегодно</w:t>
            </w:r>
            <w:r w:rsidR="00426E9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426E9F" w:rsidRPr="00EF64C9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ЕДДС по мониторингу обстановки и координации Тимашевского </w:t>
            </w:r>
            <w:r w:rsidR="00426E9F" w:rsidRPr="00EF64C9">
              <w:rPr>
                <w:rFonts w:ascii="Times New Roman" w:hAnsi="Times New Roman"/>
                <w:sz w:val="20"/>
                <w:szCs w:val="20"/>
              </w:rPr>
              <w:lastRenderedPageBreak/>
              <w:t>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</w:t>
            </w:r>
            <w:r w:rsidR="00426E9F">
              <w:rPr>
                <w:rFonts w:ascii="Times New Roman" w:hAnsi="Times New Roman"/>
                <w:sz w:val="20"/>
                <w:szCs w:val="20"/>
              </w:rPr>
              <w:t xml:space="preserve">сполнение бюджетной сметы) </w:t>
            </w:r>
            <w:r w:rsidR="001E461E" w:rsidRPr="001E46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ежегодно</w:t>
            </w:r>
            <w:r w:rsidR="00426E9F" w:rsidRPr="001E46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426E9F" w:rsidRPr="00EF64C9">
              <w:rPr>
                <w:rFonts w:ascii="Times New Roman" w:hAnsi="Times New Roman"/>
                <w:sz w:val="20"/>
                <w:szCs w:val="20"/>
              </w:rPr>
              <w:t>- 100 %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8236A" w:rsidRPr="00EF64C9" w:rsidRDefault="0098236A" w:rsidP="0098236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МКУ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 «Ситуационный центр»</w:t>
            </w:r>
          </w:p>
        </w:tc>
      </w:tr>
      <w:tr w:rsidR="00A00C68" w:rsidRPr="00EF64C9" w:rsidTr="004D7682">
        <w:trPr>
          <w:trHeight w:val="301"/>
        </w:trPr>
        <w:tc>
          <w:tcPr>
            <w:tcW w:w="220" w:type="pct"/>
            <w:vMerge/>
          </w:tcPr>
          <w:p w:rsidR="00A00C68" w:rsidRDefault="00A00C68" w:rsidP="0098236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</w:tcPr>
          <w:p w:rsidR="00A00C68" w:rsidRDefault="00A00C68" w:rsidP="0098236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A00C68" w:rsidRPr="00AD61FB" w:rsidRDefault="00A00C68" w:rsidP="0098236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поселения</w:t>
            </w:r>
          </w:p>
        </w:tc>
        <w:tc>
          <w:tcPr>
            <w:tcW w:w="531" w:type="pct"/>
            <w:tcBorders>
              <w:bottom w:val="single" w:sz="4" w:space="0" w:color="auto"/>
              <w:right w:val="single" w:sz="4" w:space="0" w:color="auto"/>
            </w:tcBorders>
          </w:tcPr>
          <w:p w:rsidR="00A00C68" w:rsidRDefault="00C90DD4" w:rsidP="0098236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293,9</w:t>
            </w:r>
          </w:p>
        </w:tc>
        <w:tc>
          <w:tcPr>
            <w:tcW w:w="273" w:type="pct"/>
            <w:tcBorders>
              <w:bottom w:val="single" w:sz="4" w:space="0" w:color="auto"/>
              <w:right w:val="single" w:sz="4" w:space="0" w:color="auto"/>
            </w:tcBorders>
          </w:tcPr>
          <w:p w:rsidR="00A00C68" w:rsidRDefault="00A00C68" w:rsidP="0060558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left w:val="single" w:sz="4" w:space="0" w:color="auto"/>
              <w:bottom w:val="single" w:sz="4" w:space="0" w:color="auto"/>
            </w:tcBorders>
          </w:tcPr>
          <w:p w:rsidR="00A00C68" w:rsidRDefault="00A00C68" w:rsidP="0060558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:rsidR="00A00C68" w:rsidRDefault="00A00C68" w:rsidP="0060558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A00C68" w:rsidRDefault="00A00C68" w:rsidP="0060558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147,7</w:t>
            </w:r>
          </w:p>
        </w:tc>
        <w:tc>
          <w:tcPr>
            <w:tcW w:w="303" w:type="pct"/>
          </w:tcPr>
          <w:p w:rsidR="00A00C68" w:rsidRDefault="00CF5397" w:rsidP="0060558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146,2</w:t>
            </w:r>
          </w:p>
        </w:tc>
        <w:tc>
          <w:tcPr>
            <w:tcW w:w="308" w:type="pct"/>
          </w:tcPr>
          <w:p w:rsidR="00A00C68" w:rsidRPr="00E61E36" w:rsidRDefault="00A00C68" w:rsidP="006055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A00C68" w:rsidRPr="00EF64C9" w:rsidRDefault="00A00C68" w:rsidP="0098236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A00C68" w:rsidRDefault="00A00C68" w:rsidP="0098236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236A" w:rsidRPr="00EF64C9" w:rsidTr="004D7682">
        <w:trPr>
          <w:trHeight w:val="264"/>
        </w:trPr>
        <w:tc>
          <w:tcPr>
            <w:tcW w:w="220" w:type="pct"/>
            <w:vMerge/>
          </w:tcPr>
          <w:p w:rsidR="0098236A" w:rsidRPr="00AD61FB" w:rsidRDefault="0098236A" w:rsidP="0098236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98236A" w:rsidRPr="00AD61FB" w:rsidRDefault="0098236A" w:rsidP="0098236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98236A" w:rsidRPr="00AD61FB" w:rsidRDefault="0098236A" w:rsidP="0098236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31" w:type="pct"/>
            <w:tcBorders>
              <w:bottom w:val="single" w:sz="4" w:space="0" w:color="auto"/>
              <w:right w:val="single" w:sz="4" w:space="0" w:color="auto"/>
            </w:tcBorders>
          </w:tcPr>
          <w:p w:rsidR="0098236A" w:rsidRPr="00AD61FB" w:rsidRDefault="00495573" w:rsidP="00C90DD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93334,6</w:t>
            </w:r>
          </w:p>
        </w:tc>
        <w:tc>
          <w:tcPr>
            <w:tcW w:w="273" w:type="pct"/>
            <w:tcBorders>
              <w:bottom w:val="single" w:sz="4" w:space="0" w:color="auto"/>
              <w:right w:val="single" w:sz="4" w:space="0" w:color="auto"/>
            </w:tcBorders>
          </w:tcPr>
          <w:p w:rsidR="0098236A" w:rsidRPr="00AD61FB" w:rsidRDefault="0098236A" w:rsidP="0060558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6 811,5</w:t>
            </w:r>
          </w:p>
        </w:tc>
        <w:tc>
          <w:tcPr>
            <w:tcW w:w="316" w:type="pct"/>
            <w:tcBorders>
              <w:left w:val="single" w:sz="4" w:space="0" w:color="auto"/>
              <w:bottom w:val="single" w:sz="4" w:space="0" w:color="auto"/>
            </w:tcBorders>
          </w:tcPr>
          <w:p w:rsidR="0098236A" w:rsidRPr="00AD61FB" w:rsidRDefault="0098236A" w:rsidP="0060558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11 613,9</w:t>
            </w: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:rsidR="0098236A" w:rsidRPr="00AD61FB" w:rsidRDefault="0098236A" w:rsidP="0060558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13 601,4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98236A" w:rsidRPr="00AD61FB" w:rsidRDefault="00411E36" w:rsidP="0060558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17654,2</w:t>
            </w:r>
          </w:p>
        </w:tc>
        <w:tc>
          <w:tcPr>
            <w:tcW w:w="303" w:type="pct"/>
          </w:tcPr>
          <w:p w:rsidR="0098236A" w:rsidRPr="00AD61FB" w:rsidRDefault="00DB50C0" w:rsidP="0060558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25427,4</w:t>
            </w:r>
          </w:p>
        </w:tc>
        <w:tc>
          <w:tcPr>
            <w:tcW w:w="308" w:type="pct"/>
          </w:tcPr>
          <w:p w:rsidR="0098236A" w:rsidRDefault="00024C1B" w:rsidP="0060558B">
            <w:pPr>
              <w:spacing w:after="0"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>18226,2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98236A" w:rsidRPr="00AD61FB" w:rsidRDefault="0098236A" w:rsidP="0098236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98236A" w:rsidRPr="00AD61FB" w:rsidRDefault="0098236A" w:rsidP="0098236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7682" w:rsidRPr="00EF64C9" w:rsidTr="004D7682">
        <w:trPr>
          <w:trHeight w:val="281"/>
        </w:trPr>
        <w:tc>
          <w:tcPr>
            <w:tcW w:w="220" w:type="pct"/>
            <w:vMerge/>
          </w:tcPr>
          <w:p w:rsidR="001E7E4C" w:rsidRPr="00AD61FB" w:rsidRDefault="001E7E4C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1E7E4C" w:rsidRPr="00AD61FB" w:rsidRDefault="001E7E4C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1E7E4C" w:rsidRPr="00AD61FB" w:rsidRDefault="001E7E4C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31" w:type="pct"/>
            <w:tcBorders>
              <w:bottom w:val="single" w:sz="4" w:space="0" w:color="auto"/>
              <w:right w:val="single" w:sz="4" w:space="0" w:color="auto"/>
            </w:tcBorders>
          </w:tcPr>
          <w:p w:rsidR="001E7E4C" w:rsidRPr="00AD61FB" w:rsidRDefault="001E7E4C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bottom w:val="single" w:sz="4" w:space="0" w:color="auto"/>
              <w:right w:val="single" w:sz="4" w:space="0" w:color="auto"/>
            </w:tcBorders>
          </w:tcPr>
          <w:p w:rsidR="001E7E4C" w:rsidRPr="00AD61FB" w:rsidRDefault="001E7E4C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left w:val="single" w:sz="4" w:space="0" w:color="auto"/>
              <w:bottom w:val="single" w:sz="4" w:space="0" w:color="auto"/>
            </w:tcBorders>
          </w:tcPr>
          <w:p w:rsidR="001E7E4C" w:rsidRPr="00AD61FB" w:rsidRDefault="001E7E4C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:rsidR="001E7E4C" w:rsidRPr="00AD61FB" w:rsidRDefault="001E7E4C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1E7E4C" w:rsidRPr="00AD61FB" w:rsidRDefault="001E7E4C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1E7E4C" w:rsidRPr="00AD61FB" w:rsidRDefault="001E7E4C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1E7E4C" w:rsidRPr="00AD61FB" w:rsidRDefault="001E7E4C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1E7E4C" w:rsidRPr="00AD61FB" w:rsidRDefault="001E7E4C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1E7E4C" w:rsidRPr="00AD61FB" w:rsidRDefault="001E7E4C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7682" w:rsidRPr="00EF64C9" w:rsidTr="004D7682">
        <w:trPr>
          <w:trHeight w:val="836"/>
        </w:trPr>
        <w:tc>
          <w:tcPr>
            <w:tcW w:w="220" w:type="pct"/>
            <w:vMerge/>
          </w:tcPr>
          <w:p w:rsidR="001E7E4C" w:rsidRPr="00AD61FB" w:rsidRDefault="001E7E4C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1E7E4C" w:rsidRPr="00AD61FB" w:rsidRDefault="001E7E4C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</w:tcPr>
          <w:p w:rsidR="001E7E4C" w:rsidRPr="00AD61FB" w:rsidRDefault="001E7E4C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31" w:type="pct"/>
            <w:tcBorders>
              <w:right w:val="single" w:sz="4" w:space="0" w:color="auto"/>
            </w:tcBorders>
          </w:tcPr>
          <w:p w:rsidR="001E7E4C" w:rsidRPr="00AD61FB" w:rsidRDefault="001E7E4C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right w:val="single" w:sz="4" w:space="0" w:color="auto"/>
            </w:tcBorders>
          </w:tcPr>
          <w:p w:rsidR="001E7E4C" w:rsidRPr="00AD61FB" w:rsidRDefault="001E7E4C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:rsidR="001E7E4C" w:rsidRPr="00AD61FB" w:rsidRDefault="001E7E4C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</w:tcPr>
          <w:p w:rsidR="001E7E4C" w:rsidRPr="00AD61FB" w:rsidRDefault="001E7E4C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</w:tcPr>
          <w:p w:rsidR="001E7E4C" w:rsidRPr="00AD61FB" w:rsidRDefault="001E7E4C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1E7E4C" w:rsidRPr="00AD61FB" w:rsidRDefault="001E7E4C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1E7E4C" w:rsidRPr="00AD61FB" w:rsidRDefault="001E7E4C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1E7E4C" w:rsidRPr="00AD61FB" w:rsidRDefault="001E7E4C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1E7E4C" w:rsidRPr="00AD61FB" w:rsidRDefault="001E7E4C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6A69" w:rsidRPr="00EF64C9" w:rsidTr="0020685A">
        <w:trPr>
          <w:trHeight w:val="234"/>
        </w:trPr>
        <w:tc>
          <w:tcPr>
            <w:tcW w:w="220" w:type="pct"/>
            <w:vMerge w:val="restart"/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1.1.2.</w:t>
            </w:r>
          </w:p>
        </w:tc>
        <w:tc>
          <w:tcPr>
            <w:tcW w:w="653" w:type="pct"/>
            <w:vMerge w:val="restart"/>
          </w:tcPr>
          <w:p w:rsidR="00786A69" w:rsidRPr="0046446B" w:rsidRDefault="00786A69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 xml:space="preserve">Оснащение мониторингового центра системы видеонаблюдения </w:t>
            </w:r>
            <w:proofErr w:type="spellStart"/>
            <w:r w:rsidRPr="00EF64C9">
              <w:rPr>
                <w:rFonts w:ascii="Times New Roman" w:hAnsi="Times New Roman"/>
                <w:sz w:val="20"/>
                <w:szCs w:val="20"/>
              </w:rPr>
              <w:t>видеостеной</w:t>
            </w:r>
            <w:proofErr w:type="spellEnd"/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786A69" w:rsidRPr="00FC1965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196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 w:val="restart"/>
          </w:tcPr>
          <w:p w:rsidR="00786A69" w:rsidRPr="00EF64C9" w:rsidRDefault="00786A69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и установленных </w:t>
            </w:r>
            <w:proofErr w:type="spellStart"/>
            <w:r w:rsidRPr="00EF64C9">
              <w:rPr>
                <w:rFonts w:ascii="Times New Roman" w:hAnsi="Times New Roman"/>
                <w:sz w:val="20"/>
                <w:szCs w:val="20"/>
              </w:rPr>
              <w:t>видеостен</w:t>
            </w:r>
            <w:proofErr w:type="spellEnd"/>
            <w:r w:rsidRPr="00EF64C9">
              <w:rPr>
                <w:rFonts w:ascii="Times New Roman" w:hAnsi="Times New Roman"/>
                <w:sz w:val="20"/>
                <w:szCs w:val="20"/>
              </w:rPr>
              <w:t xml:space="preserve"> для наглядного отображения информации и потока видео-наблюдения с видеокамер на стене ЕДДС МКУ «</w:t>
            </w:r>
            <w:proofErr w:type="spellStart"/>
            <w:r w:rsidRPr="00EF64C9">
              <w:rPr>
                <w:rFonts w:ascii="Times New Roman" w:hAnsi="Times New Roman"/>
                <w:sz w:val="20"/>
                <w:szCs w:val="20"/>
              </w:rPr>
              <w:t>Ситуа-ционный</w:t>
            </w:r>
            <w:proofErr w:type="spellEnd"/>
            <w:r w:rsidRPr="00EF64C9">
              <w:rPr>
                <w:rFonts w:ascii="Times New Roman" w:hAnsi="Times New Roman"/>
                <w:sz w:val="20"/>
                <w:szCs w:val="20"/>
              </w:rPr>
              <w:t xml:space="preserve"> центр»  муниципального образования Тимашевский район </w:t>
            </w:r>
            <w:r w:rsidR="00F72201">
              <w:rPr>
                <w:rFonts w:ascii="Times New Roman" w:hAnsi="Times New Roman"/>
                <w:sz w:val="20"/>
                <w:szCs w:val="20"/>
              </w:rPr>
              <w:t>– 1 шт. в 2019 г.</w:t>
            </w:r>
          </w:p>
        </w:tc>
        <w:tc>
          <w:tcPr>
            <w:tcW w:w="546" w:type="pct"/>
            <w:vMerge w:val="restart"/>
          </w:tcPr>
          <w:p w:rsidR="00786A69" w:rsidRPr="00EF64C9" w:rsidRDefault="00786A69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МКУ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 «Ситуационный центр»</w:t>
            </w:r>
          </w:p>
        </w:tc>
      </w:tr>
      <w:tr w:rsidR="00786A69" w:rsidRPr="00EF64C9" w:rsidTr="0020685A">
        <w:trPr>
          <w:trHeight w:val="280"/>
        </w:trPr>
        <w:tc>
          <w:tcPr>
            <w:tcW w:w="220" w:type="pct"/>
            <w:vMerge/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</w:tcPr>
          <w:p w:rsidR="00786A69" w:rsidRPr="0046446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6A69" w:rsidRPr="00EF64C9" w:rsidTr="0020685A">
        <w:trPr>
          <w:trHeight w:val="256"/>
        </w:trPr>
        <w:tc>
          <w:tcPr>
            <w:tcW w:w="220" w:type="pct"/>
            <w:vMerge/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</w:tcPr>
          <w:p w:rsidR="00786A69" w:rsidRPr="0046446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6A69" w:rsidRPr="00EF64C9" w:rsidTr="004D7682">
        <w:trPr>
          <w:trHeight w:val="404"/>
        </w:trPr>
        <w:tc>
          <w:tcPr>
            <w:tcW w:w="220" w:type="pct"/>
            <w:vMerge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tcBorders>
              <w:bottom w:val="single" w:sz="4" w:space="0" w:color="auto"/>
            </w:tcBorders>
          </w:tcPr>
          <w:p w:rsidR="00786A69" w:rsidRPr="0046446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bottom w:val="single" w:sz="4" w:space="0" w:color="auto"/>
            </w:tcBorders>
          </w:tcPr>
          <w:p w:rsidR="00786A69" w:rsidRPr="00AD61FB" w:rsidRDefault="00786A6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6A02" w:rsidRPr="00EF64C9" w:rsidTr="0020685A">
        <w:trPr>
          <w:trHeight w:val="312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276A02" w:rsidRPr="00AD61FB" w:rsidRDefault="00276A02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1.1.3.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</w:tcBorders>
            <w:vAlign w:val="center"/>
          </w:tcPr>
          <w:p w:rsidR="00276A02" w:rsidRPr="00EF64C9" w:rsidRDefault="00276A02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Принятие межбюд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жетных </w:t>
            </w:r>
            <w:r w:rsidRPr="00EF64C9">
              <w:rPr>
                <w:rFonts w:ascii="Times New Roman" w:hAnsi="Times New Roman"/>
                <w:sz w:val="20"/>
                <w:szCs w:val="20"/>
              </w:rPr>
              <w:lastRenderedPageBreak/>
              <w:t>трансфертов от Тимашевского городского поселения Тимашевского района на осуществление части полномочий в части создания и фу</w:t>
            </w:r>
            <w:r>
              <w:rPr>
                <w:rFonts w:ascii="Times New Roman" w:hAnsi="Times New Roman"/>
                <w:sz w:val="20"/>
                <w:szCs w:val="20"/>
              </w:rPr>
              <w:t>нкционирования органа повседнев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>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Красно-</w:t>
            </w:r>
            <w:proofErr w:type="spellStart"/>
            <w:r w:rsidRPr="00EF64C9">
              <w:rPr>
                <w:rFonts w:ascii="Times New Roman" w:hAnsi="Times New Roman"/>
                <w:sz w:val="20"/>
                <w:szCs w:val="20"/>
              </w:rPr>
              <w:t>дарского</w:t>
            </w:r>
            <w:proofErr w:type="spellEnd"/>
            <w:r w:rsidRPr="00EF64C9">
              <w:rPr>
                <w:rFonts w:ascii="Times New Roman" w:hAnsi="Times New Roman"/>
                <w:sz w:val="20"/>
                <w:szCs w:val="20"/>
              </w:rPr>
              <w:t xml:space="preserve"> края – Единой дежурно-диспетчерской службы </w:t>
            </w:r>
            <w:proofErr w:type="spellStart"/>
            <w:r w:rsidRPr="00EF64C9">
              <w:rPr>
                <w:rFonts w:ascii="Times New Roman" w:hAnsi="Times New Roman"/>
                <w:sz w:val="20"/>
                <w:szCs w:val="20"/>
              </w:rPr>
              <w:t>Тимашевс</w:t>
            </w:r>
            <w:proofErr w:type="spellEnd"/>
            <w:r w:rsidRPr="00EF64C9">
              <w:rPr>
                <w:rFonts w:ascii="Times New Roman" w:hAnsi="Times New Roman"/>
                <w:sz w:val="20"/>
                <w:szCs w:val="20"/>
              </w:rPr>
              <w:t>-кого городского поселения Тимашевского района</w:t>
            </w: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276A02" w:rsidRPr="00AD61FB" w:rsidRDefault="00276A02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276A02" w:rsidRPr="00AD61FB" w:rsidRDefault="009B40A1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621,3</w:t>
            </w:r>
          </w:p>
        </w:tc>
        <w:tc>
          <w:tcPr>
            <w:tcW w:w="273" w:type="pct"/>
            <w:tcBorders>
              <w:top w:val="single" w:sz="4" w:space="0" w:color="auto"/>
            </w:tcBorders>
          </w:tcPr>
          <w:p w:rsidR="00276A02" w:rsidRPr="00AD61FB" w:rsidRDefault="00276A02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106,4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276A02" w:rsidRPr="00AD61FB" w:rsidRDefault="00276A02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110,5</w:t>
            </w:r>
          </w:p>
        </w:tc>
        <w:tc>
          <w:tcPr>
            <w:tcW w:w="305" w:type="pct"/>
            <w:tcBorders>
              <w:top w:val="single" w:sz="4" w:space="0" w:color="auto"/>
            </w:tcBorders>
          </w:tcPr>
          <w:p w:rsidR="00276A02" w:rsidRPr="00AD61FB" w:rsidRDefault="00276A02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110,5</w:t>
            </w: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276A02" w:rsidRPr="00AD61FB" w:rsidRDefault="00992419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147,7</w:t>
            </w:r>
          </w:p>
        </w:tc>
        <w:tc>
          <w:tcPr>
            <w:tcW w:w="303" w:type="pct"/>
            <w:tcBorders>
              <w:top w:val="single" w:sz="4" w:space="0" w:color="auto"/>
            </w:tcBorders>
          </w:tcPr>
          <w:p w:rsidR="00276A02" w:rsidRPr="00AD61FB" w:rsidRDefault="009B40A1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146,2</w:t>
            </w:r>
          </w:p>
        </w:tc>
        <w:tc>
          <w:tcPr>
            <w:tcW w:w="308" w:type="pct"/>
            <w:tcBorders>
              <w:top w:val="single" w:sz="4" w:space="0" w:color="auto"/>
            </w:tcBorders>
          </w:tcPr>
          <w:p w:rsidR="00276A02" w:rsidRPr="00AD61FB" w:rsidRDefault="00276A02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</w:tcBorders>
          </w:tcPr>
          <w:p w:rsidR="00276A02" w:rsidRPr="00EF64C9" w:rsidRDefault="00276A02" w:rsidP="009625B3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ЕДДС </w:t>
            </w:r>
            <w:r w:rsidRPr="00EF64C9">
              <w:rPr>
                <w:rFonts w:ascii="Times New Roman" w:hAnsi="Times New Roman"/>
                <w:sz w:val="20"/>
                <w:szCs w:val="20"/>
              </w:rPr>
              <w:lastRenderedPageBreak/>
              <w:t>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</w:t>
            </w:r>
            <w:r w:rsidR="003A3C85">
              <w:rPr>
                <w:rFonts w:ascii="Times New Roman" w:hAnsi="Times New Roman"/>
                <w:sz w:val="20"/>
                <w:szCs w:val="20"/>
              </w:rPr>
              <w:t xml:space="preserve">сполнение бюджетной сметы) </w:t>
            </w:r>
            <w:r w:rsidR="003A3C85" w:rsidRPr="001E46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2019-</w:t>
            </w:r>
            <w:r w:rsidRPr="001E46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</w:t>
            </w:r>
            <w:r w:rsidR="009625B3" w:rsidRPr="001E46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  <w:r w:rsidRPr="001E46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годы -              100 %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</w:tcBorders>
          </w:tcPr>
          <w:p w:rsidR="00276A02" w:rsidRPr="00EF64C9" w:rsidRDefault="00276A02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МКУ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 «Ситуационный центр»</w:t>
            </w:r>
          </w:p>
        </w:tc>
      </w:tr>
      <w:tr w:rsidR="0020685A" w:rsidRPr="00EF64C9" w:rsidTr="0020685A">
        <w:trPr>
          <w:trHeight w:val="287"/>
        </w:trPr>
        <w:tc>
          <w:tcPr>
            <w:tcW w:w="220" w:type="pct"/>
            <w:vMerge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20685A" w:rsidRPr="0046446B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поселений</w:t>
            </w: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20685A" w:rsidRPr="00AD61FB" w:rsidRDefault="009B40A1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621,3</w:t>
            </w:r>
          </w:p>
        </w:tc>
        <w:tc>
          <w:tcPr>
            <w:tcW w:w="273" w:type="pct"/>
            <w:tcBorders>
              <w:top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106,4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110,5</w:t>
            </w:r>
          </w:p>
        </w:tc>
        <w:tc>
          <w:tcPr>
            <w:tcW w:w="305" w:type="pct"/>
            <w:tcBorders>
              <w:top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110,5</w:t>
            </w: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20685A" w:rsidRPr="00AD61FB" w:rsidRDefault="00D06986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147,7</w:t>
            </w:r>
          </w:p>
        </w:tc>
        <w:tc>
          <w:tcPr>
            <w:tcW w:w="303" w:type="pct"/>
            <w:tcBorders>
              <w:top w:val="single" w:sz="4" w:space="0" w:color="auto"/>
            </w:tcBorders>
          </w:tcPr>
          <w:p w:rsidR="0020685A" w:rsidRPr="00AD61FB" w:rsidRDefault="009B40A1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146,2</w:t>
            </w:r>
          </w:p>
        </w:tc>
        <w:tc>
          <w:tcPr>
            <w:tcW w:w="308" w:type="pct"/>
            <w:tcBorders>
              <w:top w:val="single" w:sz="4" w:space="0" w:color="auto"/>
            </w:tcBorders>
          </w:tcPr>
          <w:p w:rsidR="0020685A" w:rsidRPr="00AD61FB" w:rsidRDefault="00EC50C7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</w:tcPr>
          <w:p w:rsidR="0020685A" w:rsidRPr="00EF64C9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</w:tcPr>
          <w:p w:rsidR="0020685A" w:rsidRPr="00EF64C9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685A" w:rsidRPr="00EF64C9" w:rsidTr="0020685A">
        <w:trPr>
          <w:trHeight w:val="264"/>
        </w:trPr>
        <w:tc>
          <w:tcPr>
            <w:tcW w:w="220" w:type="pct"/>
            <w:vMerge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20685A" w:rsidRPr="0046446B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</w:tcBorders>
          </w:tcPr>
          <w:p w:rsidR="0020685A" w:rsidRDefault="0020685A" w:rsidP="0020685A">
            <w:pPr>
              <w:spacing w:after="0" w:line="240" w:lineRule="auto"/>
              <w:jc w:val="center"/>
            </w:pPr>
            <w:r w:rsidRPr="0015377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20685A" w:rsidRDefault="0020685A" w:rsidP="0020685A">
            <w:pPr>
              <w:spacing w:after="0" w:line="240" w:lineRule="auto"/>
              <w:jc w:val="center"/>
            </w:pPr>
            <w:r w:rsidRPr="0015377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</w:tcBorders>
          </w:tcPr>
          <w:p w:rsidR="0020685A" w:rsidRDefault="0020685A" w:rsidP="0020685A">
            <w:pPr>
              <w:spacing w:after="0" w:line="240" w:lineRule="auto"/>
              <w:jc w:val="center"/>
            </w:pPr>
            <w:r w:rsidRPr="0015377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</w:tcPr>
          <w:p w:rsidR="0020685A" w:rsidRPr="00EF64C9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</w:tcPr>
          <w:p w:rsidR="0020685A" w:rsidRPr="00EF64C9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685A" w:rsidRPr="00EF64C9" w:rsidTr="0020685A">
        <w:trPr>
          <w:trHeight w:val="281"/>
        </w:trPr>
        <w:tc>
          <w:tcPr>
            <w:tcW w:w="220" w:type="pct"/>
            <w:vMerge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</w:tcPr>
          <w:p w:rsidR="0020685A" w:rsidRPr="0046446B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</w:tcPr>
          <w:p w:rsidR="0020685A" w:rsidRPr="00EF64C9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</w:tcPr>
          <w:p w:rsidR="0020685A" w:rsidRPr="00EF64C9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685A" w:rsidRPr="00EF64C9" w:rsidTr="005F482C">
        <w:trPr>
          <w:trHeight w:val="609"/>
        </w:trPr>
        <w:tc>
          <w:tcPr>
            <w:tcW w:w="220" w:type="pct"/>
            <w:vMerge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</w:tcPr>
          <w:p w:rsidR="0020685A" w:rsidRPr="0046446B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</w:tcPr>
          <w:p w:rsidR="0020685A" w:rsidRPr="00EF64C9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</w:tcPr>
          <w:p w:rsidR="0020685A" w:rsidRPr="00EF64C9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685A" w:rsidRPr="00EF64C9" w:rsidTr="009D3C39">
        <w:trPr>
          <w:trHeight w:val="609"/>
        </w:trPr>
        <w:tc>
          <w:tcPr>
            <w:tcW w:w="220" w:type="pct"/>
            <w:tcBorders>
              <w:top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653" w:type="pct"/>
            <w:tcBorders>
              <w:top w:val="single" w:sz="4" w:space="0" w:color="auto"/>
            </w:tcBorders>
          </w:tcPr>
          <w:p w:rsidR="0020685A" w:rsidRPr="0046446B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Задачи </w:t>
            </w:r>
          </w:p>
        </w:tc>
        <w:tc>
          <w:tcPr>
            <w:tcW w:w="4127" w:type="pct"/>
            <w:gridSpan w:val="10"/>
            <w:tcBorders>
              <w:top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</w:t>
            </w:r>
          </w:p>
        </w:tc>
      </w:tr>
      <w:tr w:rsidR="0020685A" w:rsidRPr="00EF64C9" w:rsidTr="004D7682">
        <w:trPr>
          <w:trHeight w:val="228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 xml:space="preserve">Оснащение мебелью, </w:t>
            </w:r>
            <w:r>
              <w:rPr>
                <w:rFonts w:ascii="Times New Roman" w:hAnsi="Times New Roman"/>
                <w:sz w:val="20"/>
                <w:szCs w:val="20"/>
              </w:rPr>
              <w:t>оргтехникой и создание необходимых условий труда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 в соответствии с ГОСТом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46446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242,5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242,5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Количество комплектов мебели и единиц оргтехники для оснащения Системы-112 и создания необходимых условий труда. 2019 год - 25 единиц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МКУ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 «Ситуационный центр» </w:t>
            </w:r>
          </w:p>
        </w:tc>
      </w:tr>
      <w:tr w:rsidR="0020685A" w:rsidRPr="00EF64C9" w:rsidTr="004D7682">
        <w:trPr>
          <w:trHeight w:val="273"/>
        </w:trPr>
        <w:tc>
          <w:tcPr>
            <w:tcW w:w="220" w:type="pct"/>
            <w:vMerge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242,5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242,5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  <w:vAlign w:val="center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685A" w:rsidRPr="00EF64C9" w:rsidTr="004D7682">
        <w:trPr>
          <w:trHeight w:val="299"/>
        </w:trPr>
        <w:tc>
          <w:tcPr>
            <w:tcW w:w="220" w:type="pct"/>
            <w:vMerge/>
            <w:vAlign w:val="center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685A" w:rsidRPr="00EF64C9" w:rsidTr="004D7682">
        <w:trPr>
          <w:trHeight w:val="241"/>
        </w:trPr>
        <w:tc>
          <w:tcPr>
            <w:tcW w:w="220" w:type="pct"/>
            <w:vMerge/>
            <w:vAlign w:val="center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31" w:type="pct"/>
            <w:tcBorders>
              <w:top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  <w:vAlign w:val="center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685A" w:rsidRPr="00EF64C9" w:rsidTr="004D7682">
        <w:trPr>
          <w:trHeight w:val="260"/>
        </w:trPr>
        <w:tc>
          <w:tcPr>
            <w:tcW w:w="220" w:type="pct"/>
            <w:vMerge w:val="restar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.2</w:t>
            </w:r>
          </w:p>
        </w:tc>
        <w:tc>
          <w:tcPr>
            <w:tcW w:w="653" w:type="pct"/>
            <w:vMerge w:val="restart"/>
          </w:tcPr>
          <w:p w:rsidR="0020685A" w:rsidRPr="00EF64C9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Оснащение категорийного объекта ЕДДС источником бесперебойного (резервного) автономного электропитания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31" w:type="pct"/>
            <w:tcBorders>
              <w:bottom w:val="single" w:sz="4" w:space="0" w:color="auto"/>
              <w:right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302,5</w:t>
            </w: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302,5</w:t>
            </w:r>
          </w:p>
        </w:tc>
        <w:tc>
          <w:tcPr>
            <w:tcW w:w="316" w:type="pct"/>
            <w:tcBorders>
              <w:left w:val="single" w:sz="4" w:space="0" w:color="auto"/>
              <w:bottom w:val="single" w:sz="4" w:space="0" w:color="auto"/>
            </w:tcBorders>
          </w:tcPr>
          <w:p w:rsidR="0020685A" w:rsidRDefault="0020685A" w:rsidP="0020685A">
            <w:pPr>
              <w:spacing w:after="0" w:line="240" w:lineRule="auto"/>
              <w:jc w:val="center"/>
            </w:pPr>
            <w:r w:rsidRPr="00964FC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</w:tcPr>
          <w:p w:rsidR="0020685A" w:rsidRDefault="0020685A" w:rsidP="0020685A">
            <w:pPr>
              <w:spacing w:after="0" w:line="240" w:lineRule="auto"/>
              <w:jc w:val="center"/>
            </w:pPr>
            <w:r w:rsidRPr="00964FC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20685A" w:rsidRDefault="0020685A" w:rsidP="0020685A">
            <w:pPr>
              <w:spacing w:after="0" w:line="240" w:lineRule="auto"/>
              <w:jc w:val="center"/>
            </w:pPr>
            <w:r w:rsidRPr="00964FC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20685A" w:rsidRDefault="0020685A" w:rsidP="0020685A">
            <w:pPr>
              <w:spacing w:after="0" w:line="240" w:lineRule="auto"/>
              <w:jc w:val="center"/>
            </w:pPr>
            <w:r w:rsidRPr="00964FC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20685A" w:rsidRDefault="0020685A" w:rsidP="0020685A">
            <w:pPr>
              <w:spacing w:after="0" w:line="240" w:lineRule="auto"/>
              <w:jc w:val="center"/>
            </w:pPr>
            <w:r w:rsidRPr="00964FC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 w:val="restart"/>
            <w:tcBorders>
              <w:right w:val="single" w:sz="4" w:space="0" w:color="auto"/>
            </w:tcBorders>
            <w:vAlign w:val="center"/>
          </w:tcPr>
          <w:p w:rsidR="0020685A" w:rsidRPr="00EF64C9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 район 2019 год - 1 шт.</w:t>
            </w:r>
          </w:p>
        </w:tc>
        <w:tc>
          <w:tcPr>
            <w:tcW w:w="546" w:type="pct"/>
            <w:vMerge w:val="restart"/>
            <w:tcBorders>
              <w:left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МКУ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 «Ситуационный центр»</w:t>
            </w:r>
          </w:p>
        </w:tc>
      </w:tr>
      <w:tr w:rsidR="0020685A" w:rsidRPr="00EF64C9" w:rsidTr="004D7682">
        <w:trPr>
          <w:trHeight w:val="263"/>
        </w:trPr>
        <w:tc>
          <w:tcPr>
            <w:tcW w:w="220" w:type="pct"/>
            <w:vMerge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31" w:type="pct"/>
            <w:tcBorders>
              <w:bottom w:val="single" w:sz="4" w:space="0" w:color="auto"/>
              <w:right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302,5</w:t>
            </w: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302,5</w:t>
            </w:r>
          </w:p>
        </w:tc>
        <w:tc>
          <w:tcPr>
            <w:tcW w:w="316" w:type="pct"/>
            <w:tcBorders>
              <w:left w:val="single" w:sz="4" w:space="0" w:color="auto"/>
              <w:bottom w:val="single" w:sz="4" w:space="0" w:color="auto"/>
            </w:tcBorders>
          </w:tcPr>
          <w:p w:rsidR="0020685A" w:rsidRDefault="0020685A" w:rsidP="0020685A">
            <w:pPr>
              <w:spacing w:after="0" w:line="240" w:lineRule="auto"/>
              <w:jc w:val="center"/>
            </w:pPr>
            <w:r w:rsidRPr="00964FC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</w:tcPr>
          <w:p w:rsidR="0020685A" w:rsidRDefault="0020685A" w:rsidP="0020685A">
            <w:pPr>
              <w:spacing w:after="0" w:line="240" w:lineRule="auto"/>
              <w:jc w:val="center"/>
            </w:pPr>
            <w:r w:rsidRPr="00964FC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</w:tcPr>
          <w:p w:rsidR="0020685A" w:rsidRDefault="0020685A" w:rsidP="0020685A">
            <w:pPr>
              <w:spacing w:after="0" w:line="240" w:lineRule="auto"/>
              <w:jc w:val="center"/>
            </w:pPr>
            <w:r w:rsidRPr="00964FC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20685A" w:rsidRDefault="0020685A" w:rsidP="0020685A">
            <w:pPr>
              <w:spacing w:after="0" w:line="240" w:lineRule="auto"/>
              <w:jc w:val="center"/>
            </w:pPr>
            <w:r w:rsidRPr="00964FC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20685A" w:rsidRDefault="0020685A" w:rsidP="0020685A">
            <w:pPr>
              <w:spacing w:after="0" w:line="240" w:lineRule="auto"/>
              <w:jc w:val="center"/>
            </w:pPr>
            <w:r w:rsidRPr="00964FC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  <w:vAlign w:val="center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685A" w:rsidRPr="00EF64C9" w:rsidTr="004D7682">
        <w:trPr>
          <w:trHeight w:val="268"/>
        </w:trPr>
        <w:tc>
          <w:tcPr>
            <w:tcW w:w="220" w:type="pct"/>
            <w:vMerge/>
            <w:vAlign w:val="center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85A" w:rsidRDefault="0020685A" w:rsidP="0020685A">
            <w:pPr>
              <w:spacing w:after="0" w:line="240" w:lineRule="auto"/>
              <w:jc w:val="center"/>
            </w:pPr>
            <w:r w:rsidRPr="00964FC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</w:tcPr>
          <w:p w:rsidR="0020685A" w:rsidRDefault="0020685A" w:rsidP="0020685A">
            <w:pPr>
              <w:spacing w:after="0" w:line="240" w:lineRule="auto"/>
              <w:jc w:val="center"/>
            </w:pPr>
            <w:r w:rsidRPr="00964FC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</w:tcPr>
          <w:p w:rsidR="0020685A" w:rsidRDefault="0020685A" w:rsidP="0020685A">
            <w:pPr>
              <w:spacing w:after="0" w:line="240" w:lineRule="auto"/>
              <w:jc w:val="center"/>
            </w:pPr>
            <w:r w:rsidRPr="00964FC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20685A" w:rsidRDefault="0020685A" w:rsidP="0020685A">
            <w:pPr>
              <w:spacing w:after="0" w:line="240" w:lineRule="auto"/>
              <w:jc w:val="center"/>
            </w:pPr>
            <w:r w:rsidRPr="00964FC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20685A" w:rsidRDefault="0020685A" w:rsidP="0020685A">
            <w:pPr>
              <w:spacing w:after="0" w:line="240" w:lineRule="auto"/>
              <w:jc w:val="center"/>
            </w:pPr>
            <w:r w:rsidRPr="00964FC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685A" w:rsidRPr="00EF64C9" w:rsidTr="004D7682">
        <w:trPr>
          <w:trHeight w:val="424"/>
        </w:trPr>
        <w:tc>
          <w:tcPr>
            <w:tcW w:w="220" w:type="pct"/>
            <w:vMerge/>
            <w:vAlign w:val="center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31" w:type="pct"/>
            <w:tcBorders>
              <w:top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</w:tcBorders>
          </w:tcPr>
          <w:p w:rsidR="0020685A" w:rsidRDefault="0020685A" w:rsidP="0020685A">
            <w:pPr>
              <w:spacing w:after="0" w:line="240" w:lineRule="auto"/>
              <w:jc w:val="center"/>
            </w:pPr>
            <w:r w:rsidRPr="00964FC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</w:tcPr>
          <w:p w:rsidR="0020685A" w:rsidRDefault="0020685A" w:rsidP="0020685A">
            <w:pPr>
              <w:spacing w:after="0" w:line="240" w:lineRule="auto"/>
              <w:jc w:val="center"/>
            </w:pPr>
            <w:r w:rsidRPr="00964FC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</w:tcPr>
          <w:p w:rsidR="0020685A" w:rsidRDefault="0020685A" w:rsidP="0020685A">
            <w:pPr>
              <w:spacing w:after="0" w:line="240" w:lineRule="auto"/>
              <w:jc w:val="center"/>
            </w:pPr>
            <w:r w:rsidRPr="00964FC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20685A" w:rsidRDefault="0020685A" w:rsidP="0020685A">
            <w:pPr>
              <w:spacing w:after="0" w:line="240" w:lineRule="auto"/>
              <w:jc w:val="center"/>
            </w:pPr>
            <w:r w:rsidRPr="00964FC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20685A" w:rsidRDefault="0020685A" w:rsidP="0020685A">
            <w:pPr>
              <w:spacing w:after="0" w:line="240" w:lineRule="auto"/>
              <w:jc w:val="center"/>
            </w:pPr>
            <w:r w:rsidRPr="00964FC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685A" w:rsidRPr="00EF64C9" w:rsidTr="004D7682">
        <w:trPr>
          <w:trHeight w:val="284"/>
        </w:trPr>
        <w:tc>
          <w:tcPr>
            <w:tcW w:w="220" w:type="pct"/>
            <w:vMerge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3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685A" w:rsidRPr="00EF64C9" w:rsidTr="004D7682">
        <w:trPr>
          <w:trHeight w:val="284"/>
        </w:trPr>
        <w:tc>
          <w:tcPr>
            <w:tcW w:w="220" w:type="pct"/>
            <w:vMerge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3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685A" w:rsidRPr="00EF64C9" w:rsidTr="004D7682">
        <w:trPr>
          <w:trHeight w:val="689"/>
        </w:trPr>
        <w:tc>
          <w:tcPr>
            <w:tcW w:w="220" w:type="pct"/>
            <w:vMerge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3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685A" w:rsidRPr="00EF64C9" w:rsidTr="009D3C39">
        <w:trPr>
          <w:trHeight w:val="150"/>
        </w:trPr>
        <w:tc>
          <w:tcPr>
            <w:tcW w:w="220" w:type="pct"/>
            <w:tcBorders>
              <w:top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653" w:type="pct"/>
            <w:tcBorders>
              <w:top w:val="single" w:sz="4" w:space="0" w:color="auto"/>
            </w:tcBorders>
          </w:tcPr>
          <w:p w:rsidR="0020685A" w:rsidRPr="00246FCC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127" w:type="pct"/>
            <w:gridSpan w:val="10"/>
            <w:tcBorders>
              <w:top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</w:t>
            </w:r>
          </w:p>
        </w:tc>
      </w:tr>
      <w:tr w:rsidR="0020685A" w:rsidRPr="00EF64C9" w:rsidTr="004D7682">
        <w:trPr>
          <w:trHeight w:val="150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1.3.1.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Отработка трениро</w:t>
            </w:r>
            <w:r>
              <w:rPr>
                <w:rFonts w:ascii="Times New Roman" w:hAnsi="Times New Roman"/>
                <w:sz w:val="20"/>
                <w:szCs w:val="20"/>
              </w:rPr>
              <w:t>вок с ЕДДС муници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пального образования Тимашевский район с отработкой вопросов информационного обмена. Тренировки спланированы в </w:t>
            </w:r>
            <w:r w:rsidRPr="00EF64C9">
              <w:rPr>
                <w:rFonts w:ascii="Times New Roman" w:hAnsi="Times New Roman"/>
                <w:sz w:val="20"/>
                <w:szCs w:val="20"/>
              </w:rPr>
              <w:lastRenderedPageBreak/>
              <w:t>соответств</w:t>
            </w:r>
            <w:r>
              <w:rPr>
                <w:rFonts w:ascii="Times New Roman" w:hAnsi="Times New Roman"/>
                <w:sz w:val="20"/>
                <w:szCs w:val="20"/>
              </w:rPr>
              <w:t>ии с графиками циклически повто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>ряющихся опасных явлений, рисками возможных ЧС и оперативным прогнозам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685A" w:rsidRPr="00EF64C9" w:rsidRDefault="0020685A" w:rsidP="00F72201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 оценки по табелю сроч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ных донесений – не ниже 3,25 </w:t>
            </w:r>
            <w:r w:rsidR="00F72201">
              <w:rPr>
                <w:rFonts w:ascii="Times New Roman" w:hAnsi="Times New Roman"/>
                <w:sz w:val="20"/>
                <w:szCs w:val="20"/>
              </w:rPr>
              <w:t xml:space="preserve">балла 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>- ежегодно (по оценке ОДС ЦУКС ГУ МЧС России по Краснодарскому краю)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МКУ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 «Ситуационный центр»</w:t>
            </w:r>
          </w:p>
        </w:tc>
      </w:tr>
      <w:tr w:rsidR="0020685A" w:rsidRPr="00EF64C9" w:rsidTr="004D7682">
        <w:trPr>
          <w:trHeight w:val="150"/>
        </w:trPr>
        <w:tc>
          <w:tcPr>
            <w:tcW w:w="220" w:type="pct"/>
            <w:vMerge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685A" w:rsidRPr="00EF64C9" w:rsidTr="004D7682">
        <w:trPr>
          <w:trHeight w:val="150"/>
        </w:trPr>
        <w:tc>
          <w:tcPr>
            <w:tcW w:w="220" w:type="pct"/>
            <w:vMerge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685A" w:rsidRPr="00EF64C9" w:rsidTr="004D7682">
        <w:trPr>
          <w:trHeight w:val="150"/>
        </w:trPr>
        <w:tc>
          <w:tcPr>
            <w:tcW w:w="220" w:type="pct"/>
            <w:vMerge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685A" w:rsidRPr="00EF64C9" w:rsidTr="004D7682">
        <w:trPr>
          <w:trHeight w:val="150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1.3.2.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</w:tcBorders>
            <w:vAlign w:val="center"/>
          </w:tcPr>
          <w:p w:rsidR="0020685A" w:rsidRPr="00EF64C9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Предоставление ви</w:t>
            </w:r>
            <w:r>
              <w:rPr>
                <w:rFonts w:ascii="Times New Roman" w:hAnsi="Times New Roman"/>
                <w:sz w:val="20"/>
                <w:szCs w:val="20"/>
              </w:rPr>
              <w:t>деоматериалов в качестве доказа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>тельной базы для делопроизводства и до следственной проверки КУСП ОМВД России по Тимашевскому району, иным органам судебной, исполнительной, законодательной власти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</w:t>
            </w:r>
            <w:r>
              <w:rPr>
                <w:rFonts w:ascii="Times New Roman" w:hAnsi="Times New Roman"/>
                <w:sz w:val="20"/>
                <w:szCs w:val="20"/>
              </w:rPr>
              <w:t>опас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>ный город» правоохранительным органам – 100 % ежегодно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МКУ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 «Ситуационный центр»</w:t>
            </w:r>
          </w:p>
        </w:tc>
      </w:tr>
      <w:tr w:rsidR="0020685A" w:rsidRPr="00EF64C9" w:rsidTr="004D7682">
        <w:trPr>
          <w:trHeight w:val="150"/>
        </w:trPr>
        <w:tc>
          <w:tcPr>
            <w:tcW w:w="220" w:type="pct"/>
            <w:vMerge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685A" w:rsidRPr="00EF64C9" w:rsidTr="004D7682">
        <w:trPr>
          <w:trHeight w:val="150"/>
        </w:trPr>
        <w:tc>
          <w:tcPr>
            <w:tcW w:w="220" w:type="pct"/>
            <w:vMerge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685A" w:rsidRPr="00EF64C9" w:rsidTr="004D7682">
        <w:trPr>
          <w:trHeight w:val="150"/>
        </w:trPr>
        <w:tc>
          <w:tcPr>
            <w:tcW w:w="220" w:type="pct"/>
            <w:vMerge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685A" w:rsidRPr="00EF64C9" w:rsidTr="004D7682">
        <w:trPr>
          <w:trHeight w:val="150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20685A" w:rsidRPr="00AD61FB" w:rsidRDefault="0020685A" w:rsidP="00002AC0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="00002AC0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.3.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</w:tcBorders>
          </w:tcPr>
          <w:p w:rsidR="003943DE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Предоставление ви</w:t>
            </w:r>
            <w:r>
              <w:rPr>
                <w:rFonts w:ascii="Times New Roman" w:hAnsi="Times New Roman"/>
                <w:sz w:val="20"/>
                <w:szCs w:val="20"/>
              </w:rPr>
              <w:t>деоматериалов в качестве доказа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>те</w:t>
            </w:r>
            <w:r>
              <w:rPr>
                <w:rFonts w:ascii="Times New Roman" w:hAnsi="Times New Roman"/>
                <w:sz w:val="20"/>
                <w:szCs w:val="20"/>
              </w:rPr>
              <w:t>льной базы для судебных разбира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тельств, </w:t>
            </w:r>
          </w:p>
          <w:p w:rsidR="0020685A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спорных вопросов</w:t>
            </w:r>
          </w:p>
          <w:p w:rsidR="003943DE" w:rsidRPr="00EF64C9" w:rsidRDefault="003943DE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Количество выданных видеоматер</w:t>
            </w:r>
            <w:r>
              <w:rPr>
                <w:rFonts w:ascii="Times New Roman" w:hAnsi="Times New Roman"/>
                <w:sz w:val="20"/>
                <w:szCs w:val="20"/>
              </w:rPr>
              <w:t>иалов с видеокамер АПК «Безопас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>ный город» физическим лицам – 100 % ежегодно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0685A" w:rsidRPr="00EF64C9" w:rsidRDefault="0020685A" w:rsidP="0020685A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МКУ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 «Ситуационный центр»</w:t>
            </w:r>
          </w:p>
        </w:tc>
      </w:tr>
      <w:tr w:rsidR="0020685A" w:rsidRPr="00EF64C9" w:rsidTr="004D7682">
        <w:trPr>
          <w:trHeight w:val="150"/>
        </w:trPr>
        <w:tc>
          <w:tcPr>
            <w:tcW w:w="220" w:type="pct"/>
            <w:vMerge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20685A" w:rsidRPr="00246FCC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20685A" w:rsidRPr="00246FCC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20685A" w:rsidRPr="00246FCC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685A" w:rsidRPr="00EF64C9" w:rsidTr="004D7682">
        <w:trPr>
          <w:trHeight w:val="150"/>
        </w:trPr>
        <w:tc>
          <w:tcPr>
            <w:tcW w:w="220" w:type="pct"/>
            <w:vMerge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</w:tcPr>
          <w:p w:rsidR="0020685A" w:rsidRPr="00246FCC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20685A" w:rsidRPr="00246FCC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20685A" w:rsidRPr="00246FCC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685A" w:rsidRPr="00EF64C9" w:rsidTr="004D7682">
        <w:trPr>
          <w:trHeight w:val="150"/>
        </w:trPr>
        <w:tc>
          <w:tcPr>
            <w:tcW w:w="220" w:type="pct"/>
            <w:vMerge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20685A" w:rsidRPr="00246FCC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20685A" w:rsidRPr="00246FCC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20685A" w:rsidRPr="00246FCC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6986" w:rsidRPr="00EF64C9" w:rsidTr="00556C27">
        <w:trPr>
          <w:trHeight w:val="206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D06986" w:rsidRPr="00AD61FB" w:rsidRDefault="00D06986" w:rsidP="00D06986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 w:val="restart"/>
            <w:tcBorders>
              <w:top w:val="single" w:sz="4" w:space="0" w:color="auto"/>
            </w:tcBorders>
            <w:vAlign w:val="center"/>
          </w:tcPr>
          <w:p w:rsidR="00D06986" w:rsidRPr="00EF64C9" w:rsidRDefault="00532646" w:rsidP="00532646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="00D06986">
              <w:rPr>
                <w:rFonts w:ascii="Times New Roman" w:hAnsi="Times New Roman"/>
                <w:sz w:val="20"/>
                <w:szCs w:val="20"/>
              </w:rPr>
              <w:t>того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06986">
              <w:rPr>
                <w:rFonts w:ascii="Times New Roman" w:hAnsi="Times New Roman"/>
                <w:sz w:val="20"/>
                <w:szCs w:val="20"/>
              </w:rPr>
              <w:t>по подпрограмме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D06986" w:rsidRPr="00AD61FB" w:rsidRDefault="00D06986" w:rsidP="00D06986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86" w:rsidRPr="00246FCC" w:rsidRDefault="006C6873" w:rsidP="000B5C5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94500,9</w:t>
            </w:r>
            <w:bookmarkStart w:id="0" w:name="_GoBack"/>
            <w:bookmarkEnd w:id="0"/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86" w:rsidRPr="00246FCC" w:rsidRDefault="00D06986" w:rsidP="00D06986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7 462,9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986" w:rsidRPr="00246FCC" w:rsidRDefault="00D06986" w:rsidP="00D06986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11 724,4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D06986" w:rsidRPr="00246FCC" w:rsidRDefault="00D06986" w:rsidP="00D06986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13 711,9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D06986" w:rsidRPr="00246FCC" w:rsidRDefault="00532646" w:rsidP="00D06986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17 801,9</w:t>
            </w:r>
          </w:p>
        </w:tc>
        <w:tc>
          <w:tcPr>
            <w:tcW w:w="303" w:type="pct"/>
            <w:tcBorders>
              <w:top w:val="single" w:sz="4" w:space="0" w:color="auto"/>
            </w:tcBorders>
          </w:tcPr>
          <w:p w:rsidR="00D06986" w:rsidRPr="00EF64C9" w:rsidRDefault="006C6873" w:rsidP="00D06986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25573,6</w:t>
            </w:r>
          </w:p>
        </w:tc>
        <w:tc>
          <w:tcPr>
            <w:tcW w:w="308" w:type="pct"/>
            <w:tcBorders>
              <w:top w:val="single" w:sz="4" w:space="0" w:color="auto"/>
            </w:tcBorders>
          </w:tcPr>
          <w:p w:rsidR="00D06986" w:rsidRPr="00EF64C9" w:rsidRDefault="00963D25" w:rsidP="00D06986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D25">
              <w:rPr>
                <w:rFonts w:ascii="Times New Roman" w:hAnsi="Times New Roman"/>
                <w:sz w:val="20"/>
                <w:szCs w:val="20"/>
              </w:rPr>
              <w:t>18 226,2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06986" w:rsidRPr="00EF64C9" w:rsidRDefault="00D06986" w:rsidP="00D06986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06986" w:rsidRPr="00EF64C9" w:rsidRDefault="00D06986" w:rsidP="00D06986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6986" w:rsidRPr="00EF64C9" w:rsidTr="00556C27">
        <w:trPr>
          <w:trHeight w:val="251"/>
        </w:trPr>
        <w:tc>
          <w:tcPr>
            <w:tcW w:w="220" w:type="pct"/>
            <w:vMerge/>
            <w:vAlign w:val="center"/>
          </w:tcPr>
          <w:p w:rsidR="00D06986" w:rsidRPr="00AD61FB" w:rsidRDefault="00D06986" w:rsidP="00D06986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D06986" w:rsidRPr="00AD61FB" w:rsidRDefault="00D06986" w:rsidP="00D06986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D06986" w:rsidRPr="00AD61FB" w:rsidRDefault="00D06986" w:rsidP="00D06986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поселений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86" w:rsidRPr="00246FCC" w:rsidRDefault="0068064A" w:rsidP="00D06986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621,3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86" w:rsidRDefault="00D06986" w:rsidP="00D06986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106,4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986" w:rsidRDefault="00D06986" w:rsidP="00D06986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110,5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D06986" w:rsidRDefault="00D06986" w:rsidP="00D06986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110,5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D06986" w:rsidRPr="00AD61FB" w:rsidRDefault="00D06986" w:rsidP="00D06986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147,7</w:t>
            </w:r>
          </w:p>
        </w:tc>
        <w:tc>
          <w:tcPr>
            <w:tcW w:w="303" w:type="pct"/>
          </w:tcPr>
          <w:p w:rsidR="00D06986" w:rsidRPr="00AD61FB" w:rsidRDefault="000F5A59" w:rsidP="00D06986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146,2</w:t>
            </w:r>
          </w:p>
        </w:tc>
        <w:tc>
          <w:tcPr>
            <w:tcW w:w="308" w:type="pct"/>
          </w:tcPr>
          <w:p w:rsidR="00D06986" w:rsidRPr="00AD61FB" w:rsidRDefault="00D06986" w:rsidP="00D06986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D06986" w:rsidRPr="00AD61FB" w:rsidRDefault="00D06986" w:rsidP="00D06986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D06986" w:rsidRPr="00AD61FB" w:rsidRDefault="00D06986" w:rsidP="00D06986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3D25" w:rsidRPr="00EF64C9" w:rsidTr="00556C27">
        <w:trPr>
          <w:trHeight w:val="284"/>
        </w:trPr>
        <w:tc>
          <w:tcPr>
            <w:tcW w:w="220" w:type="pct"/>
            <w:vMerge/>
            <w:vAlign w:val="center"/>
          </w:tcPr>
          <w:p w:rsidR="00963D25" w:rsidRPr="00AD61FB" w:rsidRDefault="00963D25" w:rsidP="00963D2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963D25" w:rsidRPr="00AD61FB" w:rsidRDefault="00963D25" w:rsidP="00963D2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963D25" w:rsidRPr="00AD61FB" w:rsidRDefault="00963D25" w:rsidP="00963D2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246FCC" w:rsidRDefault="006C6873" w:rsidP="00963D2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93879,6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246FCC" w:rsidRDefault="00963D25" w:rsidP="00963D2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7 356,5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D25" w:rsidRPr="00246FCC" w:rsidRDefault="00963D25" w:rsidP="00963D2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11 613,9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963D25" w:rsidRPr="00246FCC" w:rsidRDefault="00963D25" w:rsidP="00963D2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13 601,4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963D25" w:rsidRPr="00246FCC" w:rsidRDefault="00963D25" w:rsidP="00963D2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17 654,2</w:t>
            </w:r>
          </w:p>
        </w:tc>
        <w:tc>
          <w:tcPr>
            <w:tcW w:w="303" w:type="pct"/>
          </w:tcPr>
          <w:p w:rsidR="00963D25" w:rsidRPr="00EF64C9" w:rsidRDefault="00495573" w:rsidP="00963D2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25427,4</w:t>
            </w:r>
          </w:p>
        </w:tc>
        <w:tc>
          <w:tcPr>
            <w:tcW w:w="308" w:type="pct"/>
          </w:tcPr>
          <w:p w:rsidR="00963D25" w:rsidRPr="00EF64C9" w:rsidRDefault="00963D25" w:rsidP="00963D2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D25">
              <w:rPr>
                <w:rFonts w:ascii="Times New Roman" w:hAnsi="Times New Roman"/>
                <w:sz w:val="20"/>
                <w:szCs w:val="20"/>
              </w:rPr>
              <w:t>18 226,2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963D25" w:rsidRPr="00AD61FB" w:rsidRDefault="00963D25" w:rsidP="00963D2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963D25" w:rsidRPr="00AD61FB" w:rsidRDefault="00963D25" w:rsidP="00963D2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685A" w:rsidRPr="00EF64C9" w:rsidTr="00556C27">
        <w:trPr>
          <w:trHeight w:val="273"/>
        </w:trPr>
        <w:tc>
          <w:tcPr>
            <w:tcW w:w="220" w:type="pct"/>
            <w:vMerge/>
            <w:vAlign w:val="center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685A" w:rsidRPr="00EF64C9" w:rsidTr="00556C27">
        <w:trPr>
          <w:trHeight w:val="264"/>
        </w:trPr>
        <w:tc>
          <w:tcPr>
            <w:tcW w:w="220" w:type="pct"/>
            <w:vMerge/>
            <w:tcBorders>
              <w:bottom w:val="single" w:sz="4" w:space="0" w:color="auto"/>
            </w:tcBorders>
            <w:vAlign w:val="center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tcBorders>
              <w:bottom w:val="single" w:sz="4" w:space="0" w:color="auto"/>
            </w:tcBorders>
            <w:vAlign w:val="center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  <w:tcBorders>
              <w:bottom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0685A" w:rsidRPr="00AD61FB" w:rsidRDefault="0020685A" w:rsidP="0020685A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20A2C" w:rsidRDefault="00E20A2C" w:rsidP="00EF64C9">
      <w:pPr>
        <w:pStyle w:val="ab"/>
        <w:contextualSpacing/>
        <w:jc w:val="center"/>
        <w:rPr>
          <w:rFonts w:ascii="Times New Roman" w:hAnsi="Times New Roman"/>
          <w:sz w:val="20"/>
          <w:szCs w:val="20"/>
        </w:rPr>
      </w:pPr>
    </w:p>
    <w:p w:rsidR="000371DB" w:rsidRDefault="000371DB" w:rsidP="00276A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5C1E42" w:rsidRDefault="005C1E42" w:rsidP="00276A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Style w:val="ac"/>
        <w:tblW w:w="15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6946"/>
        <w:gridCol w:w="3402"/>
      </w:tblGrid>
      <w:tr w:rsidR="002E6CC6" w:rsidTr="002E6CC6">
        <w:tc>
          <w:tcPr>
            <w:tcW w:w="4820" w:type="dxa"/>
          </w:tcPr>
          <w:p w:rsidR="002E6CC6" w:rsidRDefault="002E6CC6" w:rsidP="009872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:rsidR="002E6CC6" w:rsidRDefault="002E6CC6" w:rsidP="009872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2E6CC6" w:rsidRDefault="002E6CC6" w:rsidP="009872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6946" w:type="dxa"/>
          </w:tcPr>
          <w:p w:rsidR="002E6CC6" w:rsidRDefault="002E6CC6" w:rsidP="009872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E6CC6" w:rsidRDefault="002E6CC6" w:rsidP="009872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E6CC6" w:rsidRDefault="002E6CC6" w:rsidP="009872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E6CC6" w:rsidRDefault="002E6CC6" w:rsidP="009872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Мелихов</w:t>
            </w:r>
          </w:p>
        </w:tc>
      </w:tr>
    </w:tbl>
    <w:p w:rsidR="000371DB" w:rsidRDefault="000371DB" w:rsidP="00276A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</w:p>
    <w:sectPr w:rsidR="000371DB" w:rsidSect="004C7A78">
      <w:headerReference w:type="default" r:id="rId6"/>
      <w:pgSz w:w="16838" w:h="11906" w:orient="landscape" w:code="9"/>
      <w:pgMar w:top="170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D82" w:rsidRDefault="00A43D82">
      <w:pPr>
        <w:spacing w:after="0" w:line="240" w:lineRule="auto"/>
      </w:pPr>
      <w:r>
        <w:separator/>
      </w:r>
    </w:p>
  </w:endnote>
  <w:endnote w:type="continuationSeparator" w:id="0">
    <w:p w:rsidR="00A43D82" w:rsidRDefault="00A43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D82" w:rsidRDefault="00A43D82">
      <w:pPr>
        <w:spacing w:after="0" w:line="240" w:lineRule="auto"/>
      </w:pPr>
      <w:r>
        <w:separator/>
      </w:r>
    </w:p>
  </w:footnote>
  <w:footnote w:type="continuationSeparator" w:id="0">
    <w:p w:rsidR="00A43D82" w:rsidRDefault="00A43D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2406257"/>
      <w:docPartObj>
        <w:docPartGallery w:val="Page Numbers (Margins)"/>
        <w:docPartUnique/>
      </w:docPartObj>
    </w:sdtPr>
    <w:sdtEndPr/>
    <w:sdtContent>
      <w:p w:rsidR="00A227DA" w:rsidRDefault="00A227DA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EC06B02" wp14:editId="46D5FB27">
                  <wp:simplePos x="0" y="0"/>
                  <wp:positionH relativeFrom="rightMargin">
                    <wp:posOffset>-152400</wp:posOffset>
                  </wp:positionH>
                  <wp:positionV relativeFrom="page">
                    <wp:align>center</wp:align>
                  </wp:positionV>
                  <wp:extent cx="374650" cy="333375"/>
                  <wp:effectExtent l="0" t="0" r="6350" b="9525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4650" cy="333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sdtEndPr>
                              <w:sdtContent>
                                <w:p w:rsidR="00A227DA" w:rsidRPr="005C7C06" w:rsidRDefault="00A227DA">
                                  <w:pPr>
                                    <w:jc w:val="center"/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7C06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5C7C06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5C7C06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6C6873" w:rsidRPr="006C6873">
                                    <w:rPr>
                                      <w:rFonts w:ascii="Times New Roman" w:eastAsiaTheme="majorEastAsia" w:hAnsi="Times New Roman"/>
                                      <w:noProof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  <w:r w:rsidRPr="005C7C06"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EC06B02" id="Прямоугольник 9" o:spid="_x0000_s1026" style="position:absolute;margin-left:-12pt;margin-top:0;width:2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sdtEndPr>
                        <w:sdtContent>
                          <w:p w:rsidR="00A227DA" w:rsidRPr="005C7C06" w:rsidRDefault="00A227DA">
                            <w:pPr>
                              <w:jc w:val="center"/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</w:pPr>
                            <w:r w:rsidRPr="005C7C06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5C7C0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5C7C06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6C6873" w:rsidRPr="006C6873">
                              <w:rPr>
                                <w:rFonts w:ascii="Times New Roman" w:eastAsiaTheme="majorEastAsia" w:hAnsi="Times New Roman"/>
                                <w:noProof/>
                                <w:sz w:val="24"/>
                                <w:szCs w:val="24"/>
                              </w:rPr>
                              <w:t>3</w:t>
                            </w:r>
                            <w:r w:rsidRPr="005C7C06"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DEA"/>
    <w:rsid w:val="00002AC0"/>
    <w:rsid w:val="00016D8B"/>
    <w:rsid w:val="00024C1B"/>
    <w:rsid w:val="000371DB"/>
    <w:rsid w:val="00047328"/>
    <w:rsid w:val="000B5C54"/>
    <w:rsid w:val="000C1AE7"/>
    <w:rsid w:val="000D38AA"/>
    <w:rsid w:val="000F1D17"/>
    <w:rsid w:val="000F5A59"/>
    <w:rsid w:val="000F77EA"/>
    <w:rsid w:val="00106AF9"/>
    <w:rsid w:val="00154B9F"/>
    <w:rsid w:val="001A7678"/>
    <w:rsid w:val="001B354D"/>
    <w:rsid w:val="001C1423"/>
    <w:rsid w:val="001E461E"/>
    <w:rsid w:val="001E4CED"/>
    <w:rsid w:val="001E7E4C"/>
    <w:rsid w:val="001F6779"/>
    <w:rsid w:val="0020002C"/>
    <w:rsid w:val="0020685A"/>
    <w:rsid w:val="00213564"/>
    <w:rsid w:val="00214DF1"/>
    <w:rsid w:val="002151C7"/>
    <w:rsid w:val="002407B4"/>
    <w:rsid w:val="00246FCC"/>
    <w:rsid w:val="0025607B"/>
    <w:rsid w:val="002706BA"/>
    <w:rsid w:val="002733FF"/>
    <w:rsid w:val="00273B3C"/>
    <w:rsid w:val="00276A02"/>
    <w:rsid w:val="0028681F"/>
    <w:rsid w:val="002A2572"/>
    <w:rsid w:val="002B049D"/>
    <w:rsid w:val="002D63FD"/>
    <w:rsid w:val="002D6904"/>
    <w:rsid w:val="002E2A7A"/>
    <w:rsid w:val="002E6CC6"/>
    <w:rsid w:val="00316AA3"/>
    <w:rsid w:val="00316D05"/>
    <w:rsid w:val="00327507"/>
    <w:rsid w:val="00364EA2"/>
    <w:rsid w:val="003943DE"/>
    <w:rsid w:val="003A3C85"/>
    <w:rsid w:val="003B69F3"/>
    <w:rsid w:val="003D5315"/>
    <w:rsid w:val="003D6A42"/>
    <w:rsid w:val="003E285A"/>
    <w:rsid w:val="00411E36"/>
    <w:rsid w:val="00415436"/>
    <w:rsid w:val="004202E9"/>
    <w:rsid w:val="00420B67"/>
    <w:rsid w:val="00426E9F"/>
    <w:rsid w:val="004270C1"/>
    <w:rsid w:val="004766F2"/>
    <w:rsid w:val="00495573"/>
    <w:rsid w:val="00496F6B"/>
    <w:rsid w:val="004C7A78"/>
    <w:rsid w:val="004D7682"/>
    <w:rsid w:val="004F5623"/>
    <w:rsid w:val="00504B57"/>
    <w:rsid w:val="00532646"/>
    <w:rsid w:val="00556C27"/>
    <w:rsid w:val="005A43FC"/>
    <w:rsid w:val="005C1E42"/>
    <w:rsid w:val="005C4E0F"/>
    <w:rsid w:val="0060558B"/>
    <w:rsid w:val="006061D0"/>
    <w:rsid w:val="00644131"/>
    <w:rsid w:val="0064626A"/>
    <w:rsid w:val="006638A2"/>
    <w:rsid w:val="0068064A"/>
    <w:rsid w:val="00692851"/>
    <w:rsid w:val="006A7CDB"/>
    <w:rsid w:val="006B1D7B"/>
    <w:rsid w:val="006B5C7E"/>
    <w:rsid w:val="006C6873"/>
    <w:rsid w:val="006E354E"/>
    <w:rsid w:val="006F1A7E"/>
    <w:rsid w:val="006F4998"/>
    <w:rsid w:val="006F71DF"/>
    <w:rsid w:val="007017A3"/>
    <w:rsid w:val="0074680D"/>
    <w:rsid w:val="00786A69"/>
    <w:rsid w:val="007C7EA6"/>
    <w:rsid w:val="00857396"/>
    <w:rsid w:val="008B0B74"/>
    <w:rsid w:val="008B0BD7"/>
    <w:rsid w:val="008E3D83"/>
    <w:rsid w:val="008F3DEA"/>
    <w:rsid w:val="00913BB1"/>
    <w:rsid w:val="00952833"/>
    <w:rsid w:val="009625B3"/>
    <w:rsid w:val="00962687"/>
    <w:rsid w:val="00963D25"/>
    <w:rsid w:val="009776CD"/>
    <w:rsid w:val="0098236A"/>
    <w:rsid w:val="00992419"/>
    <w:rsid w:val="009B2E48"/>
    <w:rsid w:val="009B40A1"/>
    <w:rsid w:val="009D3C39"/>
    <w:rsid w:val="00A00C68"/>
    <w:rsid w:val="00A227DA"/>
    <w:rsid w:val="00A41B53"/>
    <w:rsid w:val="00A43D82"/>
    <w:rsid w:val="00A70353"/>
    <w:rsid w:val="00A81C50"/>
    <w:rsid w:val="00AD61FB"/>
    <w:rsid w:val="00AD6FA3"/>
    <w:rsid w:val="00AE1962"/>
    <w:rsid w:val="00B033D8"/>
    <w:rsid w:val="00B267D8"/>
    <w:rsid w:val="00B80448"/>
    <w:rsid w:val="00BA1A5D"/>
    <w:rsid w:val="00BA716D"/>
    <w:rsid w:val="00BC086D"/>
    <w:rsid w:val="00BE46F5"/>
    <w:rsid w:val="00BF13F1"/>
    <w:rsid w:val="00C209EA"/>
    <w:rsid w:val="00C52254"/>
    <w:rsid w:val="00C6170F"/>
    <w:rsid w:val="00C63AF6"/>
    <w:rsid w:val="00C75E4B"/>
    <w:rsid w:val="00C835B0"/>
    <w:rsid w:val="00C8794E"/>
    <w:rsid w:val="00C90DD4"/>
    <w:rsid w:val="00C95C8E"/>
    <w:rsid w:val="00C9773E"/>
    <w:rsid w:val="00CA55E6"/>
    <w:rsid w:val="00CD6263"/>
    <w:rsid w:val="00CF5397"/>
    <w:rsid w:val="00D06986"/>
    <w:rsid w:val="00D103EF"/>
    <w:rsid w:val="00D27AEB"/>
    <w:rsid w:val="00D31533"/>
    <w:rsid w:val="00D326F9"/>
    <w:rsid w:val="00D51D24"/>
    <w:rsid w:val="00D567C7"/>
    <w:rsid w:val="00D715F2"/>
    <w:rsid w:val="00D8233F"/>
    <w:rsid w:val="00DA336D"/>
    <w:rsid w:val="00DB50C0"/>
    <w:rsid w:val="00DC6622"/>
    <w:rsid w:val="00DE3380"/>
    <w:rsid w:val="00DE684D"/>
    <w:rsid w:val="00DF068E"/>
    <w:rsid w:val="00E15D6C"/>
    <w:rsid w:val="00E20A2C"/>
    <w:rsid w:val="00E23D74"/>
    <w:rsid w:val="00E31AFF"/>
    <w:rsid w:val="00E340B9"/>
    <w:rsid w:val="00E43528"/>
    <w:rsid w:val="00E92733"/>
    <w:rsid w:val="00E9666C"/>
    <w:rsid w:val="00EA3BC3"/>
    <w:rsid w:val="00EC50C7"/>
    <w:rsid w:val="00EF64C9"/>
    <w:rsid w:val="00F03700"/>
    <w:rsid w:val="00F204FA"/>
    <w:rsid w:val="00F22DF7"/>
    <w:rsid w:val="00F23EE2"/>
    <w:rsid w:val="00F267B1"/>
    <w:rsid w:val="00F41548"/>
    <w:rsid w:val="00F72201"/>
    <w:rsid w:val="00F745A1"/>
    <w:rsid w:val="00F829F5"/>
    <w:rsid w:val="00F90236"/>
    <w:rsid w:val="00F94DEF"/>
    <w:rsid w:val="00FA22FE"/>
    <w:rsid w:val="00FA3B17"/>
    <w:rsid w:val="00FB4437"/>
    <w:rsid w:val="00FC1965"/>
    <w:rsid w:val="00FC511B"/>
    <w:rsid w:val="00FD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39B723"/>
  <w15:chartTrackingRefBased/>
  <w15:docId w15:val="{71A09322-2DD4-4424-A80B-DFE078FE0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9B0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FD19B0"/>
    <w:rPr>
      <w:rFonts w:ascii="Calibri" w:eastAsia="Calibri" w:hAnsi="Calibri" w:cs="Times New Roman"/>
      <w:sz w:val="22"/>
    </w:rPr>
  </w:style>
  <w:style w:type="paragraph" w:styleId="a4">
    <w:name w:val="header"/>
    <w:basedOn w:val="a"/>
    <w:link w:val="a3"/>
    <w:uiPriority w:val="99"/>
    <w:unhideWhenUsed/>
    <w:rsid w:val="00FD1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FD19B0"/>
    <w:rPr>
      <w:rFonts w:ascii="Calibri" w:eastAsia="Calibri" w:hAnsi="Calibri" w:cs="Times New Roman"/>
      <w:sz w:val="22"/>
    </w:rPr>
  </w:style>
  <w:style w:type="paragraph" w:styleId="a6">
    <w:name w:val="footer"/>
    <w:basedOn w:val="a"/>
    <w:link w:val="a5"/>
    <w:uiPriority w:val="99"/>
    <w:unhideWhenUsed/>
    <w:rsid w:val="00FD1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basedOn w:val="a0"/>
    <w:link w:val="a8"/>
    <w:uiPriority w:val="99"/>
    <w:semiHidden/>
    <w:rsid w:val="00FD19B0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FD1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Заголовок Знак"/>
    <w:basedOn w:val="a0"/>
    <w:link w:val="aa"/>
    <w:uiPriority w:val="10"/>
    <w:rsid w:val="00FD19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Title"/>
    <w:basedOn w:val="a"/>
    <w:next w:val="a"/>
    <w:link w:val="a9"/>
    <w:uiPriority w:val="10"/>
    <w:qFormat/>
    <w:rsid w:val="00FD19B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No Spacing"/>
    <w:uiPriority w:val="99"/>
    <w:qFormat/>
    <w:rsid w:val="00FD19B0"/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496F6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39"/>
    <w:rsid w:val="002E6C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967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5</cp:revision>
  <cp:lastPrinted>2022-12-23T09:22:00Z</cp:lastPrinted>
  <dcterms:created xsi:type="dcterms:W3CDTF">2022-12-15T07:18:00Z</dcterms:created>
  <dcterms:modified xsi:type="dcterms:W3CDTF">2023-02-28T07:21:00Z</dcterms:modified>
</cp:coreProperties>
</file>